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word/activeX/activeX5.xml" ContentType="application/vnd.ms-office.activeX+xml"/>
  <Default Extension="jpeg" ContentType="image/jpeg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24" w:type="pct"/>
        <w:jc w:val="center"/>
        <w:tblCellSpacing w:w="0" w:type="dxa"/>
        <w:tblInd w:w="142" w:type="dxa"/>
        <w:tblCellMar>
          <w:left w:w="0" w:type="dxa"/>
          <w:right w:w="0" w:type="dxa"/>
        </w:tblCellMar>
        <w:tblLook w:val="04A0"/>
      </w:tblPr>
      <w:tblGrid>
        <w:gridCol w:w="9213"/>
      </w:tblGrid>
      <w:tr w:rsidR="00143465" w:rsidRPr="00143465" w:rsidTr="00182FAF">
        <w:trPr>
          <w:tblCellSpacing w:w="0" w:type="dxa"/>
          <w:jc w:val="center"/>
        </w:trPr>
        <w:tc>
          <w:tcPr>
            <w:tcW w:w="5000" w:type="pct"/>
            <w:hideMark/>
          </w:tcPr>
          <w:p w:rsidR="00143465" w:rsidRPr="00143465" w:rsidRDefault="00143465" w:rsidP="00143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465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Федеральный Государственный Образовательный Стандарт</w:t>
            </w:r>
            <w:proofErr w:type="gramStart"/>
            <w:r w:rsidRPr="00143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43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43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143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основании приказа Министерства образования и науки РФ №373 от 6 октября 2009 года на территории России вводится в действие федеральный государственный образовательный стандарт начального общего образования. Здесь вы можете ознакомиться с основными документами:</w:t>
            </w:r>
          </w:p>
          <w:p w:rsidR="00143465" w:rsidRPr="00143465" w:rsidRDefault="00615687" w:rsidP="0014346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143465" w:rsidRPr="001434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об утверждении и введении в действие Федерального государственного образовательного стандарта начального общего образования</w:t>
              </w:r>
            </w:hyperlink>
          </w:p>
          <w:p w:rsidR="00143465" w:rsidRPr="00143465" w:rsidRDefault="00615687" w:rsidP="0014346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143465" w:rsidRPr="001434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Примерная основная образовательная программа начального общего образования</w:t>
              </w:r>
            </w:hyperlink>
          </w:p>
          <w:p w:rsidR="00143465" w:rsidRPr="00143465" w:rsidRDefault="00615687" w:rsidP="0014346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143465" w:rsidRPr="001434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Начальная школа и Федеральный государственный образовательный стандарт</w:t>
              </w:r>
            </w:hyperlink>
          </w:p>
          <w:p w:rsidR="00143465" w:rsidRPr="00143465" w:rsidRDefault="00143465" w:rsidP="0014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3465" w:rsidRPr="00143465" w:rsidRDefault="00143465" w:rsidP="00182FAF">
            <w:pPr>
              <w:pStyle w:val="a8"/>
              <w:jc w:val="center"/>
              <w:rPr>
                <w:szCs w:val="24"/>
                <w:lang w:eastAsia="ru-RU"/>
              </w:rPr>
            </w:pPr>
            <w:r w:rsidRPr="00143465">
              <w:rPr>
                <w:b/>
                <w:bCs/>
                <w:sz w:val="27"/>
                <w:szCs w:val="27"/>
                <w:lang w:eastAsia="ru-RU"/>
              </w:rPr>
              <w:br/>
            </w:r>
            <w:r w:rsidR="00F904F4">
              <w:rPr>
                <w:b/>
                <w:bCs/>
                <w:sz w:val="27"/>
                <w:lang w:eastAsia="ru-RU"/>
              </w:rPr>
              <w:t xml:space="preserve">Родителям </w:t>
            </w:r>
            <w:r w:rsidR="00182FAF">
              <w:rPr>
                <w:b/>
                <w:bCs/>
                <w:sz w:val="27"/>
                <w:lang w:eastAsia="ru-RU"/>
              </w:rPr>
              <w:t xml:space="preserve"> </w:t>
            </w:r>
            <w:r w:rsidRPr="00143465">
              <w:rPr>
                <w:b/>
                <w:bCs/>
                <w:sz w:val="27"/>
                <w:lang w:eastAsia="ru-RU"/>
              </w:rPr>
              <w:t xml:space="preserve">о </w:t>
            </w:r>
            <w:r w:rsidR="00182FAF">
              <w:rPr>
                <w:b/>
                <w:bCs/>
                <w:sz w:val="27"/>
                <w:lang w:eastAsia="ru-RU"/>
              </w:rPr>
              <w:t xml:space="preserve"> </w:t>
            </w:r>
            <w:proofErr w:type="gramStart"/>
            <w:r w:rsidRPr="00143465">
              <w:rPr>
                <w:b/>
                <w:bCs/>
                <w:sz w:val="27"/>
                <w:lang w:eastAsia="ru-RU"/>
              </w:rPr>
              <w:t>ФГОС</w:t>
            </w:r>
            <w:proofErr w:type="gramEnd"/>
            <w:r w:rsidRPr="00143465">
              <w:rPr>
                <w:szCs w:val="24"/>
                <w:lang w:eastAsia="ru-RU"/>
              </w:rPr>
              <w:br/>
            </w:r>
            <w:r w:rsidRPr="00143465">
              <w:rPr>
                <w:szCs w:val="24"/>
                <w:lang w:eastAsia="ru-RU"/>
              </w:rPr>
              <w:br/>
            </w:r>
            <w:r w:rsidRPr="00143465">
              <w:rPr>
                <w:b/>
                <w:bCs/>
                <w:i/>
                <w:iCs/>
                <w:szCs w:val="24"/>
                <w:lang w:eastAsia="ru-RU"/>
              </w:rPr>
              <w:t>Что такое Федеральные государственные образовательные стандарты?</w:t>
            </w:r>
            <w:r w:rsidRPr="00143465">
              <w:rPr>
                <w:szCs w:val="24"/>
                <w:lang w:eastAsia="ru-RU"/>
              </w:rPr>
              <w:br/>
            </w:r>
            <w:r w:rsidRPr="00143465">
              <w:rPr>
                <w:szCs w:val="24"/>
                <w:lang w:eastAsia="ru-RU"/>
              </w:rPr>
              <w:br/>
              <w:t xml:space="preserve">Федеральные государственные образовательные стандарты устанавливаются в Российской Федерации в соответствии с требованием Статьи 7 «Закона об образовании» и представляют собой «совокупность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аккредитацию». С официальным приказом о введение в действие ФГОС НОО и текстом Стандарта можно познакомиться на </w:t>
            </w:r>
            <w:hyperlink r:id="rId8" w:history="1">
              <w:r w:rsidRPr="00143465">
                <w:rPr>
                  <w:color w:val="0000FF"/>
                  <w:szCs w:val="24"/>
                  <w:u w:val="single"/>
                  <w:lang w:eastAsia="ru-RU"/>
                </w:rPr>
                <w:t>сайте Минобрнауки России</w:t>
              </w:r>
            </w:hyperlink>
            <w:r w:rsidRPr="00143465">
              <w:rPr>
                <w:szCs w:val="24"/>
                <w:lang w:eastAsia="ru-RU"/>
              </w:rPr>
              <w:t xml:space="preserve">. Материалы по ФГОС НОО размещены на сайте </w:t>
            </w:r>
            <w:hyperlink r:id="rId9" w:history="1">
              <w:r w:rsidRPr="00143465">
                <w:rPr>
                  <w:color w:val="0000FF"/>
                  <w:szCs w:val="24"/>
                  <w:u w:val="single"/>
                  <w:lang w:eastAsia="ru-RU"/>
                </w:rPr>
                <w:t>http://standart.edu.ru/catalog.aspx?CatalogId=223</w:t>
              </w:r>
            </w:hyperlink>
            <w:r w:rsidRPr="00143465">
              <w:rPr>
                <w:szCs w:val="24"/>
                <w:lang w:eastAsia="ru-RU"/>
              </w:rPr>
              <w:t>.</w:t>
            </w:r>
            <w:r w:rsidRPr="00143465">
              <w:rPr>
                <w:szCs w:val="24"/>
                <w:lang w:eastAsia="ru-RU"/>
              </w:rPr>
              <w:br/>
            </w:r>
            <w:r w:rsidRPr="00143465">
              <w:rPr>
                <w:szCs w:val="24"/>
                <w:lang w:eastAsia="ru-RU"/>
              </w:rPr>
              <w:br/>
            </w:r>
            <w:r w:rsidRPr="00143465">
              <w:rPr>
                <w:b/>
                <w:bCs/>
                <w:i/>
                <w:iCs/>
                <w:szCs w:val="24"/>
                <w:lang w:eastAsia="ru-RU"/>
              </w:rPr>
              <w:t>Какие требования выдвигает ФГОС НОО?</w:t>
            </w:r>
            <w:r w:rsidRPr="00143465">
              <w:rPr>
                <w:szCs w:val="24"/>
                <w:lang w:eastAsia="ru-RU"/>
              </w:rPr>
              <w:br/>
            </w:r>
            <w:r w:rsidRPr="00143465">
              <w:rPr>
                <w:szCs w:val="24"/>
                <w:lang w:eastAsia="ru-RU"/>
              </w:rPr>
              <w:br/>
              <w:t>Стандарт выдвигает три группы требований:</w:t>
            </w:r>
          </w:p>
          <w:p w:rsidR="00143465" w:rsidRPr="00143465" w:rsidRDefault="00143465" w:rsidP="0014346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результатам освоения основной образовательной программы начального общего образования, </w:t>
            </w:r>
          </w:p>
          <w:p w:rsidR="00143465" w:rsidRPr="00143465" w:rsidRDefault="00143465" w:rsidP="0014346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структуре основной образовательной программы начального общего образования,</w:t>
            </w:r>
          </w:p>
          <w:p w:rsidR="00143465" w:rsidRPr="00143465" w:rsidRDefault="00143465" w:rsidP="0014346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условиям реализации основной образовательной программы начального общего образования. </w:t>
            </w:r>
          </w:p>
          <w:p w:rsidR="00143465" w:rsidRPr="00F904F4" w:rsidRDefault="00143465" w:rsidP="00F904F4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143465">
              <w:rPr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Что является отличительной особенностью ФГОС НОО?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 xml:space="preserve">Отличительной особенностью ФГОС НОО является его </w:t>
            </w:r>
            <w:proofErr w:type="spellStart"/>
            <w:r w:rsidRPr="00F904F4">
              <w:rPr>
                <w:rFonts w:ascii="Times New Roman" w:hAnsi="Times New Roman" w:cs="Times New Roman"/>
                <w:b/>
                <w:bCs/>
                <w:lang w:eastAsia="ru-RU"/>
              </w:rPr>
              <w:t>деятельностный</w:t>
            </w:r>
            <w:proofErr w:type="spellEnd"/>
            <w:r w:rsidRPr="00F904F4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характер</w:t>
            </w:r>
            <w:r w:rsidRPr="00F904F4">
              <w:rPr>
                <w:rFonts w:ascii="Times New Roman" w:hAnsi="Times New Roman" w:cs="Times New Roman"/>
                <w:lang w:eastAsia="ru-RU"/>
              </w:rPr>
              <w:t xml:space="preserve">, ставящий главной целью развитие личности учащегося. Система образования </w:t>
            </w:r>
            <w:r w:rsidRPr="00F904F4">
              <w:rPr>
                <w:rFonts w:ascii="Times New Roman" w:hAnsi="Times New Roman" w:cs="Times New Roman"/>
                <w:b/>
                <w:bCs/>
                <w:lang w:eastAsia="ru-RU"/>
              </w:rPr>
              <w:t>отказывается от традиционного представления результатов обучения в виде знаний, умений и навыков</w:t>
            </w:r>
            <w:r w:rsidRPr="00F904F4">
              <w:rPr>
                <w:rFonts w:ascii="Times New Roman" w:hAnsi="Times New Roman" w:cs="Times New Roman"/>
                <w:lang w:eastAsia="ru-RU"/>
              </w:rPr>
              <w:t>, формулировки стандарта указывают реальные виды деятельности, которыми учащийся должен овладеть к концу начального обучения. Требования к результатам обучения сформулированы в виде личностн</w:t>
            </w:r>
            <w:r w:rsidR="00F904F4" w:rsidRPr="00F904F4">
              <w:rPr>
                <w:rFonts w:ascii="Times New Roman" w:hAnsi="Times New Roman" w:cs="Times New Roman"/>
                <w:lang w:eastAsia="ru-RU"/>
              </w:rPr>
              <w:t xml:space="preserve">ых, </w:t>
            </w:r>
            <w:proofErr w:type="spellStart"/>
            <w:r w:rsidR="00F904F4" w:rsidRPr="00F904F4">
              <w:rPr>
                <w:rFonts w:ascii="Times New Roman" w:hAnsi="Times New Roman" w:cs="Times New Roman"/>
                <w:lang w:eastAsia="ru-RU"/>
              </w:rPr>
              <w:t>метапредметных</w:t>
            </w:r>
            <w:proofErr w:type="spellEnd"/>
            <w:r w:rsidR="00F904F4" w:rsidRPr="00F904F4">
              <w:rPr>
                <w:rFonts w:ascii="Times New Roman" w:hAnsi="Times New Roman" w:cs="Times New Roman"/>
                <w:lang w:eastAsia="ru-RU"/>
              </w:rPr>
              <w:t xml:space="preserve"> и предметных </w:t>
            </w:r>
            <w:r w:rsidRPr="00F904F4">
              <w:rPr>
                <w:rFonts w:ascii="Times New Roman" w:hAnsi="Times New Roman" w:cs="Times New Roman"/>
                <w:lang w:eastAsia="ru-RU"/>
              </w:rPr>
              <w:t>результатов.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 xml:space="preserve">Неотъемлемой частью ядра Стандарта являются </w:t>
            </w:r>
            <w:r w:rsidRPr="00F904F4">
              <w:rPr>
                <w:rFonts w:ascii="Times New Roman" w:hAnsi="Times New Roman" w:cs="Times New Roman"/>
                <w:b/>
                <w:bCs/>
                <w:lang w:eastAsia="ru-RU"/>
              </w:rPr>
              <w:t>универсальные учебные действия (УУД)</w:t>
            </w:r>
            <w:r w:rsidRPr="00F904F4">
              <w:rPr>
                <w:rFonts w:ascii="Times New Roman" w:hAnsi="Times New Roman" w:cs="Times New Roman"/>
                <w:lang w:eastAsia="ru-RU"/>
              </w:rPr>
              <w:t>. Под УУД понимаются «</w:t>
            </w:r>
            <w:proofErr w:type="spellStart"/>
            <w:r w:rsidRPr="00F904F4">
              <w:rPr>
                <w:rFonts w:ascii="Times New Roman" w:hAnsi="Times New Roman" w:cs="Times New Roman"/>
                <w:lang w:eastAsia="ru-RU"/>
              </w:rPr>
              <w:t>общеучебные</w:t>
            </w:r>
            <w:proofErr w:type="spellEnd"/>
            <w:r w:rsidRPr="00F904F4">
              <w:rPr>
                <w:rFonts w:ascii="Times New Roman" w:hAnsi="Times New Roman" w:cs="Times New Roman"/>
                <w:lang w:eastAsia="ru-RU"/>
              </w:rPr>
              <w:t xml:space="preserve"> умения», «общие способы деятельности», «</w:t>
            </w:r>
            <w:proofErr w:type="spellStart"/>
            <w:r w:rsidRPr="00F904F4">
              <w:rPr>
                <w:rFonts w:ascii="Times New Roman" w:hAnsi="Times New Roman" w:cs="Times New Roman"/>
                <w:lang w:eastAsia="ru-RU"/>
              </w:rPr>
              <w:t>надпредметные</w:t>
            </w:r>
            <w:proofErr w:type="spellEnd"/>
            <w:r w:rsidRPr="00F904F4">
              <w:rPr>
                <w:rFonts w:ascii="Times New Roman" w:hAnsi="Times New Roman" w:cs="Times New Roman"/>
                <w:lang w:eastAsia="ru-RU"/>
              </w:rPr>
              <w:t xml:space="preserve"> действия» и т.п. Для УУД предусмотрена отдельная программа - программа формирования универсальных учебных действий (УУД). Все виды УУД рассматриваются в контексте содержания конкретных учебных предметов. Наличие этой программы в комплексе Основной образовательной программы начального общего образования задает </w:t>
            </w:r>
            <w:proofErr w:type="spellStart"/>
            <w:r w:rsidRPr="00F904F4">
              <w:rPr>
                <w:rFonts w:ascii="Times New Roman" w:hAnsi="Times New Roman" w:cs="Times New Roman"/>
                <w:lang w:eastAsia="ru-RU"/>
              </w:rPr>
              <w:t>деятельностный</w:t>
            </w:r>
            <w:proofErr w:type="spellEnd"/>
            <w:r w:rsidRPr="00F904F4">
              <w:rPr>
                <w:rFonts w:ascii="Times New Roman" w:hAnsi="Times New Roman" w:cs="Times New Roman"/>
                <w:lang w:eastAsia="ru-RU"/>
              </w:rPr>
              <w:t xml:space="preserve"> подход в </w:t>
            </w:r>
            <w:r w:rsidRPr="00F904F4">
              <w:rPr>
                <w:rFonts w:ascii="Times New Roman" w:hAnsi="Times New Roman" w:cs="Times New Roman"/>
                <w:lang w:eastAsia="ru-RU"/>
              </w:rPr>
              <w:lastRenderedPageBreak/>
              <w:t xml:space="preserve">образовательном процессе начальной школы. 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 xml:space="preserve">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(ИКТ-компетентность). Использование современных цифровых инструментов и коммуникационных сред указывается как наиболее естественный способ формирования УУД, поэтому в программу формирования УУД включена </w:t>
            </w:r>
            <w:r w:rsidRPr="00F904F4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подпрограмма формирования </w:t>
            </w:r>
            <w:proofErr w:type="spellStart"/>
            <w:proofErr w:type="gramStart"/>
            <w:r w:rsidRPr="00F904F4">
              <w:rPr>
                <w:rFonts w:ascii="Times New Roman" w:hAnsi="Times New Roman" w:cs="Times New Roman"/>
                <w:b/>
                <w:bCs/>
                <w:lang w:eastAsia="ru-RU"/>
              </w:rPr>
              <w:t>ИКТ-компетентности</w:t>
            </w:r>
            <w:proofErr w:type="spellEnd"/>
            <w:proofErr w:type="gramEnd"/>
            <w:r w:rsidRPr="00F904F4">
              <w:rPr>
                <w:rFonts w:ascii="Times New Roman" w:hAnsi="Times New Roman" w:cs="Times New Roman"/>
                <w:b/>
                <w:bCs/>
                <w:lang w:eastAsia="ru-RU"/>
              </w:rPr>
              <w:t>.</w:t>
            </w:r>
            <w:r w:rsidRPr="00F904F4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Реализация программы формирования УУД</w:t>
            </w:r>
            <w:r w:rsidRPr="00F904F4">
              <w:rPr>
                <w:rFonts w:ascii="Times New Roman" w:hAnsi="Times New Roman" w:cs="Times New Roman"/>
                <w:lang w:eastAsia="ru-RU"/>
              </w:rPr>
              <w:t xml:space="preserve"> в начальной школе – </w:t>
            </w:r>
            <w:r w:rsidRPr="00F904F4">
              <w:rPr>
                <w:rFonts w:ascii="Times New Roman" w:hAnsi="Times New Roman" w:cs="Times New Roman"/>
                <w:b/>
                <w:bCs/>
                <w:lang w:eastAsia="ru-RU"/>
              </w:rPr>
              <w:t>ключевая задача</w:t>
            </w:r>
            <w:r w:rsidRPr="00F904F4">
              <w:rPr>
                <w:rFonts w:ascii="Times New Roman" w:hAnsi="Times New Roman" w:cs="Times New Roman"/>
                <w:lang w:eastAsia="ru-RU"/>
              </w:rPr>
              <w:t xml:space="preserve"> внедрения нового образовательного стандарта. Московский регион считает приоритетным активное включение подпрограммы формирования </w:t>
            </w:r>
            <w:proofErr w:type="spellStart"/>
            <w:proofErr w:type="gramStart"/>
            <w:r w:rsidRPr="00F904F4">
              <w:rPr>
                <w:rFonts w:ascii="Times New Roman" w:hAnsi="Times New Roman" w:cs="Times New Roman"/>
                <w:lang w:eastAsia="ru-RU"/>
              </w:rPr>
              <w:t>ИКТ-компетентности</w:t>
            </w:r>
            <w:proofErr w:type="spellEnd"/>
            <w:proofErr w:type="gramEnd"/>
            <w:r w:rsidRPr="00F904F4">
              <w:rPr>
                <w:rFonts w:ascii="Times New Roman" w:hAnsi="Times New Roman" w:cs="Times New Roman"/>
                <w:lang w:eastAsia="ru-RU"/>
              </w:rPr>
              <w:t xml:space="preserve"> в образовательные программы столичных образовательных учреждений.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>Каждое образовательное учреждение разрабатывает собственную образовательную программу, учитывая в том числе, запросы и пожелания родителей учащихся.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br/>
              <w:t>Какие требования к результатам  обучающимся устанавливает Стандарт?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proofErr w:type="gramStart"/>
            <w:r w:rsidRPr="00F904F4">
              <w:rPr>
                <w:rFonts w:ascii="Times New Roman" w:hAnsi="Times New Roman" w:cs="Times New Roman"/>
                <w:lang w:eastAsia="ru-RU"/>
              </w:rPr>
              <w:t xml:space="preserve">Стандарт устанавливает требования к результатам обучающихся, освоивших основную образовательную программу начального общего образования: 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b/>
                <w:bCs/>
                <w:lang w:eastAsia="ru-RU"/>
              </w:rPr>
              <w:t>личностным</w:t>
            </w:r>
            <w:r w:rsidRPr="00F904F4">
              <w:rPr>
                <w:rFonts w:ascii="Times New Roman" w:hAnsi="Times New Roman" w:cs="Times New Roman"/>
                <w:lang w:eastAsia="ru-RU"/>
              </w:rPr>
              <w:t xml:space="preserve">, включающим готовность и способность обучающихся к саморазвитию, </w:t>
            </w:r>
            <w:proofErr w:type="spellStart"/>
            <w:r w:rsidRPr="00F904F4">
              <w:rPr>
                <w:rFonts w:ascii="Times New Roman" w:hAnsi="Times New Roman" w:cs="Times New Roman"/>
                <w:lang w:eastAsia="ru-RU"/>
              </w:rPr>
              <w:t>сформированность</w:t>
            </w:r>
            <w:proofErr w:type="spellEnd"/>
            <w:r w:rsidRPr="00F904F4">
              <w:rPr>
                <w:rFonts w:ascii="Times New Roman" w:hAnsi="Times New Roman" w:cs="Times New Roman"/>
                <w:lang w:eastAsia="ru-RU"/>
              </w:rPr>
      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</w:t>
            </w:r>
            <w:proofErr w:type="gramEnd"/>
            <w:r w:rsidRPr="00F904F4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904F4">
              <w:rPr>
                <w:rFonts w:ascii="Times New Roman" w:hAnsi="Times New Roman" w:cs="Times New Roman"/>
                <w:lang w:eastAsia="ru-RU"/>
              </w:rPr>
              <w:t>сформированность</w:t>
            </w:r>
            <w:proofErr w:type="spellEnd"/>
            <w:r w:rsidRPr="00F904F4">
              <w:rPr>
                <w:rFonts w:ascii="Times New Roman" w:hAnsi="Times New Roman" w:cs="Times New Roman"/>
                <w:lang w:eastAsia="ru-RU"/>
              </w:rPr>
              <w:t xml:space="preserve"> основ гражданской идентичности</w:t>
            </w:r>
            <w:proofErr w:type="gramStart"/>
            <w:r w:rsidRPr="00F904F4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F904F4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proofErr w:type="spellStart"/>
            <w:proofErr w:type="gramStart"/>
            <w:r w:rsidRPr="00F904F4">
              <w:rPr>
                <w:rFonts w:ascii="Times New Roman" w:hAnsi="Times New Roman" w:cs="Times New Roman"/>
                <w:b/>
                <w:bCs/>
                <w:lang w:eastAsia="ru-RU"/>
              </w:rPr>
              <w:t>м</w:t>
            </w:r>
            <w:proofErr w:type="gramEnd"/>
            <w:r w:rsidRPr="00F904F4">
              <w:rPr>
                <w:rFonts w:ascii="Times New Roman" w:hAnsi="Times New Roman" w:cs="Times New Roman"/>
                <w:b/>
                <w:bCs/>
                <w:lang w:eastAsia="ru-RU"/>
              </w:rPr>
              <w:t>етапредметным</w:t>
            </w:r>
            <w:proofErr w:type="spellEnd"/>
            <w:r w:rsidRPr="00F904F4">
              <w:rPr>
                <w:rFonts w:ascii="Times New Roman" w:hAnsi="Times New Roman" w:cs="Times New Roman"/>
                <w:lang w:eastAsia="ru-RU"/>
              </w:rPr>
              <w:t xml:space="preserve">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      </w:r>
            <w:proofErr w:type="spellStart"/>
            <w:r w:rsidRPr="00F904F4">
              <w:rPr>
                <w:rFonts w:ascii="Times New Roman" w:hAnsi="Times New Roman" w:cs="Times New Roman"/>
                <w:lang w:eastAsia="ru-RU"/>
              </w:rPr>
              <w:t>межпредметными</w:t>
            </w:r>
            <w:proofErr w:type="spellEnd"/>
            <w:r w:rsidRPr="00F904F4">
              <w:rPr>
                <w:rFonts w:ascii="Times New Roman" w:hAnsi="Times New Roman" w:cs="Times New Roman"/>
                <w:lang w:eastAsia="ru-RU"/>
              </w:rPr>
              <w:t xml:space="preserve"> понятиями.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b/>
                <w:bCs/>
                <w:lang w:eastAsia="ru-RU"/>
              </w:rPr>
              <w:t>предметным</w:t>
            </w:r>
            <w:r w:rsidRPr="00F904F4">
              <w:rPr>
                <w:rFonts w:ascii="Times New Roman" w:hAnsi="Times New Roman" w:cs="Times New Roman"/>
                <w:lang w:eastAsia="ru-RU"/>
              </w:rPr>
              <w:t>, включающим освоенный обучающимися в ходе изучения учебного предмета опыт специфической для данной предметной области 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>Предметные результаты сгруппированы по предметным областям, внутри которых указаны предметы. Они формулируются в терминах «выпускник научится...», что является группой обязательных требований, и «выпускник получит возможность научиться...», не достижение этих требований выпускником не может служить препятствием для перевода его на следующую ступень образования.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i/>
                <w:iCs/>
                <w:lang w:eastAsia="ru-RU"/>
              </w:rPr>
              <w:t>Пример:</w:t>
            </w:r>
            <w:r w:rsidRPr="00F904F4">
              <w:rPr>
                <w:rFonts w:ascii="Times New Roman" w:hAnsi="Times New Roman" w:cs="Times New Roman"/>
                <w:i/>
                <w:iCs/>
                <w:lang w:eastAsia="ru-RU"/>
              </w:rPr>
              <w:br/>
              <w:t xml:space="preserve">Выпускник научится самостоятельно озаглавливать текст и составлять план текста. </w:t>
            </w:r>
            <w:r w:rsidRPr="00F904F4">
              <w:rPr>
                <w:rFonts w:ascii="Times New Roman" w:hAnsi="Times New Roman" w:cs="Times New Roman"/>
                <w:i/>
                <w:iCs/>
                <w:lang w:eastAsia="ru-RU"/>
              </w:rPr>
              <w:br/>
              <w:t>Выпускник получит возможность научиться создавать текст по предложенному заголовку.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>Подробнее познакомиться с содержанием этого деления можно, изучив программы учебных предметов, представленные в основной образовательной программе.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br/>
              <w:t>Что изучается с использованием ИКТ?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>Отличительной особенностью начала обучения является то, что наряду с традиционным письмом ребенок сразу начинает осваивать клавиатурный набор текста. Сегодня многие родители, постоянно использующие компьютер в профессиональной и личной жизни понимают его возможности для создания и редактирования текстов, поэтому должны понимать важность включения этого компонента в образовательный процесс наравне с традиционным письмом.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>Изучение окружающего мира предполагает не только изучение материалов учебника, но и наблюдения и опыты, проводимые с помощью цифровых измерительных приборов, цифрового микроскопа, цифрового фотоаппарата и видеокамеры. Наблюдения и опыты фиксируются, их результаты обобщаются и представляются в цифровом виде.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 xml:space="preserve">Изучение искусства предполагает изучение современных видов искусства наравне </w:t>
            </w:r>
            <w:proofErr w:type="gramStart"/>
            <w:r w:rsidRPr="00F904F4">
              <w:rPr>
                <w:rFonts w:ascii="Times New Roman" w:hAnsi="Times New Roman" w:cs="Times New Roman"/>
                <w:lang w:eastAsia="ru-RU"/>
              </w:rPr>
              <w:t>с</w:t>
            </w:r>
            <w:proofErr w:type="gramEnd"/>
            <w:r w:rsidRPr="00F904F4">
              <w:rPr>
                <w:rFonts w:ascii="Times New Roman" w:hAnsi="Times New Roman" w:cs="Times New Roman"/>
                <w:lang w:eastAsia="ru-RU"/>
              </w:rPr>
              <w:t xml:space="preserve"> традиционными. В частности, цифровой фотографии, видеофильма, мультипликации.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 xml:space="preserve">В контексте изучения всех предметов должны широко использоваться различные источники </w:t>
            </w:r>
            <w:r w:rsidRPr="00F904F4">
              <w:rPr>
                <w:rFonts w:ascii="Times New Roman" w:hAnsi="Times New Roman" w:cs="Times New Roman"/>
                <w:lang w:eastAsia="ru-RU"/>
              </w:rPr>
              <w:lastRenderedPageBreak/>
              <w:t>информации, в том числе, в доступном Интернете.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 xml:space="preserve">В современной школе широко применяется проектный метод. Средства ИКТ являются наиболее перспективным средством реализации проектной методики обучения. Имеется цикл проектов, участвуя в которых, дети знакомятся друг с другом, обмениваются информацией о себе, о школе, о своих интересах и увлечениях. Это изготовление </w:t>
            </w:r>
            <w:proofErr w:type="spellStart"/>
            <w:r w:rsidRPr="00F904F4">
              <w:rPr>
                <w:rFonts w:ascii="Times New Roman" w:hAnsi="Times New Roman" w:cs="Times New Roman"/>
                <w:lang w:eastAsia="ru-RU"/>
              </w:rPr>
              <w:t>бэджа</w:t>
            </w:r>
            <w:proofErr w:type="spellEnd"/>
            <w:r w:rsidRPr="00F904F4">
              <w:rPr>
                <w:rFonts w:ascii="Times New Roman" w:hAnsi="Times New Roman" w:cs="Times New Roman"/>
                <w:lang w:eastAsia="ru-RU"/>
              </w:rPr>
              <w:t>, проекты «Я и мое имя», «Моя семья», совместное издание Азбуки и многое другое. Родители должны всячески стимулировать детей к этой работе.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>Интегрированный подход к обучению, применяемый при создании нового стандарта, предполагает активное использование знаний, полученных при изучении одного предмета, на уроках по другим предметам. Например, на уроке русского языка идет работа над текстами-описаниями, эта же работа продолжается на уроке окружающего мира, например, в связи с изучением времен года. Результатом этой деятельности становится, например, видеорепортаж, описывающий картины природы, природные явления и т.п.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br/>
              <w:t>Традиционные учебники или цифровые ресурсы?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 xml:space="preserve">Стандарт поставил задачу разработки новых учебно-методических комплексов, которая решается в настоящее время. Помимо </w:t>
            </w:r>
            <w:proofErr w:type="spellStart"/>
            <w:r w:rsidRPr="00F904F4">
              <w:rPr>
                <w:rFonts w:ascii="Times New Roman" w:hAnsi="Times New Roman" w:cs="Times New Roman"/>
                <w:lang w:eastAsia="ru-RU"/>
              </w:rPr>
              <w:t>деятельностного</w:t>
            </w:r>
            <w:proofErr w:type="spellEnd"/>
            <w:r w:rsidRPr="00F904F4">
              <w:rPr>
                <w:rFonts w:ascii="Times New Roman" w:hAnsi="Times New Roman" w:cs="Times New Roman"/>
                <w:lang w:eastAsia="ru-RU"/>
              </w:rPr>
              <w:t xml:space="preserve"> подхода к содержанию учебного материала авторы должны предусмотреть адекватные современному информационному обществу средства его представления, в том числе и цифровые, которые могут быть представлены как на дисках, так и в Интернете.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br/>
              <w:t>Что такое информационно-образовательная среда?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>Требования к информационно-образовательной среде (ИС) являются составной частью Стандарта. ИС должна обеспечивать возможности для информатизации работы любого учителя и учащегося. Через ИС учащиеся имеют контролируемый доступ к образовательным ресурсам и Интернету, могут взаимодействовать дистанционно, в том числе и во внеурочное время. Родители должны видеть в ИС качественные результаты обучения своих детей и оценку учителя.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br/>
              <w:t>Какой должна быть материальная образовательная среда начальной школы?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>Основная масса детей, поступающих в начальную школу – шестилетки, ведущей деятельностью для которых является игра. Ребенок, не прошедший предварительной муштры в системе дошкольной подготовки приходит в первый класс с несформированными механизмами учебной деятельности, хотя его психофизическое развитие уже позволяет приступить к ее целенаправленному и постепенному формированию. Сложность ситуации состоит в том, что организованная учебная деятельность у каждого учащегося формируется индивидуально, это процесс занимает разное количество времени и проходит с разной интенсивностью. Шестилетнему ребенку свойственна активная игра, через игру он реализует свои потребности в движении, общении, присваивает новые знания и виды деятельности. Поэтому среда образовательного учреждения должна быть насыщена средствами, побуждающими ребенка к игровой деятельности и позволяющими решать в ходе игры образовательные задачи. Например, классная комната первоклассников должна непременно содержать не только традиционное учебное, но и игровое пространство, школьные рекреации и спортивные залы предоставлять возможность для двигательной активности. Учебное пространство должно быть насыщено дидактическим и цифровым оборудованием, позволяющим организовывать разные виды образовательной деятельности, работать с детьми фронтально, в парах, в малых и больших группах.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Что такое внеурочная деятельность, каковы ее особенности?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 xml:space="preserve">Стандарт предполагает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      </w:r>
            <w:proofErr w:type="spellStart"/>
            <w:r w:rsidRPr="00F904F4">
              <w:rPr>
                <w:rFonts w:ascii="Times New Roman" w:hAnsi="Times New Roman" w:cs="Times New Roman"/>
                <w:lang w:eastAsia="ru-RU"/>
              </w:rPr>
              <w:t>общеинтеллектуальное</w:t>
            </w:r>
            <w:proofErr w:type="spellEnd"/>
            <w:r w:rsidRPr="00F904F4">
              <w:rPr>
                <w:rFonts w:ascii="Times New Roman" w:hAnsi="Times New Roman" w:cs="Times New Roman"/>
                <w:lang w:eastAsia="ru-RU"/>
              </w:rPr>
              <w:t>, общекультурное).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 xml:space="preserve">Содержание занятий должно формироваться с учетом пожеланий обучающихся и их родителей </w:t>
            </w:r>
            <w:r w:rsidRPr="00F904F4">
              <w:rPr>
                <w:rFonts w:ascii="Times New Roman" w:hAnsi="Times New Roman" w:cs="Times New Roman"/>
                <w:lang w:eastAsia="ru-RU"/>
              </w:rPr>
              <w:lastRenderedPageBreak/>
              <w:t>(законных представителей).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proofErr w:type="gramStart"/>
            <w:r w:rsidRPr="00F904F4">
              <w:rPr>
                <w:rFonts w:ascii="Times New Roman" w:hAnsi="Times New Roman" w:cs="Times New Roman"/>
                <w:lang w:eastAsia="ru-RU"/>
              </w:rPr>
              <w:t>Во внеурочную деятельность могут входить: выполнение домашних заданий (начиная со второго полугодия), индивидуальные занятия учителя с детьми, требующими психолого-педагогической и коррекционной поддержки (в том числе – индивидуальные занятия по постановке устной речи, почерка и письменной речи и т.д.), индивидуальные и групповые консультации (в том числе – дистанционные) для детей различных категорий экскурсии, кружки, секции, круглые столы, конференции, диспуты, школьные научные общества</w:t>
            </w:r>
            <w:proofErr w:type="gramEnd"/>
            <w:r w:rsidRPr="00F904F4">
              <w:rPr>
                <w:rFonts w:ascii="Times New Roman" w:hAnsi="Times New Roman" w:cs="Times New Roman"/>
                <w:lang w:eastAsia="ru-RU"/>
              </w:rPr>
              <w:t>, олимпиады, соревнования, поисковые и научные исследования и т.д.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>Содержание внеурочной деятельности должно быть отражено в основной образовательной программе образовательного учреждения.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 xml:space="preserve">Время, отведенное на внеурочную деятельность не входит в предельно допустимую нагрузку </w:t>
            </w:r>
            <w:proofErr w:type="gramStart"/>
            <w:r w:rsidRPr="00F904F4">
              <w:rPr>
                <w:rFonts w:ascii="Times New Roman" w:hAnsi="Times New Roman" w:cs="Times New Roman"/>
                <w:lang w:eastAsia="ru-RU"/>
              </w:rPr>
              <w:t>обучающихся</w:t>
            </w:r>
            <w:proofErr w:type="gramEnd"/>
            <w:r w:rsidRPr="00F904F4">
              <w:rPr>
                <w:rFonts w:ascii="Times New Roman" w:hAnsi="Times New Roman" w:cs="Times New Roman"/>
                <w:lang w:eastAsia="ru-RU"/>
              </w:rPr>
              <w:t xml:space="preserve">. Чередование урочной и внеурочной деятельности определяется образовательным учреждением и согласуется с родителями </w:t>
            </w:r>
            <w:proofErr w:type="gramStart"/>
            <w:r w:rsidRPr="00F904F4">
              <w:rPr>
                <w:rFonts w:ascii="Times New Roman" w:hAnsi="Times New Roman" w:cs="Times New Roman"/>
                <w:lang w:eastAsia="ru-RU"/>
              </w:rPr>
              <w:t>обучающихся</w:t>
            </w:r>
            <w:proofErr w:type="gramEnd"/>
            <w:r w:rsidRPr="00F904F4">
              <w:rPr>
                <w:rFonts w:ascii="Times New Roman" w:hAnsi="Times New Roman" w:cs="Times New Roman"/>
                <w:lang w:eastAsia="ru-RU"/>
              </w:rPr>
              <w:t>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br/>
              <w:t>Когда образовательные учреждения переходят на новый Стандарт начального образования?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="00F904F4">
              <w:rPr>
                <w:rFonts w:ascii="Times New Roman" w:hAnsi="Times New Roman" w:cs="Times New Roman"/>
                <w:lang w:eastAsia="ru-RU"/>
              </w:rPr>
              <w:t xml:space="preserve">  </w:t>
            </w:r>
            <w:r w:rsidRPr="00F904F4">
              <w:rPr>
                <w:rFonts w:ascii="Times New Roman" w:hAnsi="Times New Roman" w:cs="Times New Roman"/>
                <w:lang w:eastAsia="ru-RU"/>
              </w:rPr>
              <w:t xml:space="preserve">Переход на Стандарт проходит поэтапно. 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 xml:space="preserve">В 2010-11 учебном году Стандарт вводится в 1-х классах 186 </w:t>
            </w:r>
            <w:proofErr w:type="spellStart"/>
            <w:r w:rsidRPr="00F904F4">
              <w:rPr>
                <w:rFonts w:ascii="Times New Roman" w:hAnsi="Times New Roman" w:cs="Times New Roman"/>
                <w:lang w:eastAsia="ru-RU"/>
              </w:rPr>
              <w:t>пилотных</w:t>
            </w:r>
            <w:proofErr w:type="spellEnd"/>
            <w:r w:rsidRPr="00F904F4">
              <w:rPr>
                <w:rFonts w:ascii="Times New Roman" w:hAnsi="Times New Roman" w:cs="Times New Roman"/>
                <w:lang w:eastAsia="ru-RU"/>
              </w:rPr>
              <w:t xml:space="preserve"> школ города Москвы. 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 xml:space="preserve">С 1 сентября 2011-12 учебного года во всех образовательных учреждениях РФ 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>(1 класс) введение Стандарта является обязательным.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</w:r>
            <w:r w:rsidRPr="00F904F4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Напоминаем, что</w:t>
            </w:r>
            <w:proofErr w:type="gramStart"/>
            <w:r w:rsidRPr="00F904F4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>К</w:t>
            </w:r>
            <w:proofErr w:type="gramEnd"/>
            <w:r w:rsidRPr="00F904F4">
              <w:rPr>
                <w:rFonts w:ascii="Times New Roman" w:hAnsi="Times New Roman" w:cs="Times New Roman"/>
                <w:lang w:eastAsia="ru-RU"/>
              </w:rPr>
              <w:t>аждое общеобразовательное учреждение самостоятельно определяет режим работы (5-дневная или 6-дневная учебная неделя).</w:t>
            </w:r>
            <w:r w:rsidRPr="00F904F4">
              <w:rPr>
                <w:rFonts w:ascii="Times New Roman" w:hAnsi="Times New Roman" w:cs="Times New Roman"/>
                <w:lang w:eastAsia="ru-RU"/>
              </w:rPr>
              <w:br/>
              <w:t>Продолжительность уроков в начальной школе:</w:t>
            </w:r>
          </w:p>
          <w:p w:rsidR="00143465" w:rsidRPr="00F904F4" w:rsidRDefault="00143465" w:rsidP="0014346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 классе — 35 минут (при невозможности организовать специальное расписание звонков для 1 класса, активная фаза урока продолжается не более 35 минут);</w:t>
            </w:r>
          </w:p>
          <w:p w:rsidR="00143465" w:rsidRPr="00F904F4" w:rsidRDefault="00143465" w:rsidP="0014346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2–4 классах — 40–45 минут (по решению общеобразовательного учреждения).</w:t>
            </w:r>
          </w:p>
          <w:p w:rsidR="00143465" w:rsidRPr="00F904F4" w:rsidRDefault="00143465" w:rsidP="00143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года:</w:t>
            </w:r>
          </w:p>
          <w:p w:rsidR="00143465" w:rsidRPr="00F904F4" w:rsidRDefault="00143465" w:rsidP="0014346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 классе — 33 учебные недели;</w:t>
            </w:r>
          </w:p>
          <w:p w:rsidR="00143465" w:rsidRPr="00F904F4" w:rsidRDefault="00143465" w:rsidP="0014346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2–4 классах — 34 учебные недели.</w:t>
            </w:r>
          </w:p>
          <w:p w:rsidR="00143465" w:rsidRPr="00143465" w:rsidRDefault="00143465" w:rsidP="0014346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0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0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0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43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43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143465" w:rsidRPr="00143465" w:rsidRDefault="00143465" w:rsidP="00143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1524000" cy="428625"/>
            <wp:effectExtent l="19050" t="0" r="0" b="0"/>
            <wp:docPr id="1" name="Рисунок 1" descr="Расписание звонков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исание звонков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65" w:rsidRPr="00143465" w:rsidRDefault="00615687" w:rsidP="0014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68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6a6a6" stroked="f"/>
        </w:pict>
      </w:r>
    </w:p>
    <w:p w:rsidR="00143465" w:rsidRPr="00143465" w:rsidRDefault="00143465" w:rsidP="00143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524000" cy="428625"/>
            <wp:effectExtent l="19050" t="0" r="0" b="0"/>
            <wp:docPr id="3" name="Рисунок 3" descr="http://www.lyceum130.ru/images/Main_documents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yceum130.ru/images/Main_documents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4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3465" w:rsidRPr="00143465" w:rsidRDefault="00143465" w:rsidP="00143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24000" cy="3048000"/>
            <wp:effectExtent l="19050" t="0" r="0" b="0"/>
            <wp:docPr id="4" name="Рисунок 4" descr="img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65" w:rsidRPr="00143465" w:rsidRDefault="00143465" w:rsidP="00143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524000" cy="238125"/>
            <wp:effectExtent l="19050" t="0" r="0" b="0"/>
            <wp:docPr id="5" name="Рисунок 5" descr="Основы химии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сновы химии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65" w:rsidRPr="00143465" w:rsidRDefault="00615687" w:rsidP="00143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68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6a6a6" stroked="f"/>
        </w:pict>
      </w:r>
    </w:p>
    <w:p w:rsidR="00143465" w:rsidRPr="00143465" w:rsidRDefault="00143465" w:rsidP="00143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524000" cy="495300"/>
            <wp:effectExtent l="19050" t="0" r="0" b="0"/>
            <wp:docPr id="7" name="Рисунок 7" descr="Сайт кафедры &#10;информатики">
              <a:hlinkClick xmlns:a="http://schemas.openxmlformats.org/drawingml/2006/main" r:id="rId17" tgtFrame="&quot;_blank&quot;" tooltip="&quot;Сайт кафедры информати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айт кафедры &#10;информатики">
                      <a:hlinkClick r:id="rId17" tgtFrame="&quot;_blank&quot;" tooltip="&quot;Сайт кафедры информати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65" w:rsidRPr="00143465" w:rsidRDefault="00615687" w:rsidP="00143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68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6a6a6" stroked="f"/>
        </w:pict>
      </w:r>
    </w:p>
    <w:p w:rsidR="00143465" w:rsidRPr="00143465" w:rsidRDefault="00143465" w:rsidP="00143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524000" cy="514350"/>
            <wp:effectExtent l="19050" t="0" r="0" b="0"/>
            <wp:docPr id="9" name="Рисунок 9" descr="Сайт фольклорного&#10; ансамбля «Волужка»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айт фольклорного&#10; ансамбля «Волужка»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65" w:rsidRPr="00143465" w:rsidRDefault="00615687" w:rsidP="00143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68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6a6a6" stroked="f"/>
        </w:pict>
      </w:r>
    </w:p>
    <w:p w:rsidR="00143465" w:rsidRPr="00143465" w:rsidRDefault="00143465" w:rsidP="00143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524000" cy="533400"/>
            <wp:effectExtent l="19050" t="0" r="0" b="0"/>
            <wp:docPr id="11" name="Рисунок 11" descr="http://www.lyceum130.ru/images/spv.jpg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lyceum130.ru/images/spv.jpg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65" w:rsidRPr="00143465" w:rsidRDefault="00615687" w:rsidP="00143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68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6a6a6" stroked="f"/>
        </w:pict>
      </w:r>
    </w:p>
    <w:p w:rsidR="00143465" w:rsidRPr="00143465" w:rsidRDefault="00143465" w:rsidP="00143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524000" cy="504825"/>
            <wp:effectExtent l="19050" t="0" r="0" b="0"/>
            <wp:docPr id="13" name="Рисунок 13" descr="http://www.lyceum130.ru/images/6a_button.png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lyceum130.ru/images/6a_button.png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65" w:rsidRPr="00143465" w:rsidRDefault="00143465" w:rsidP="001434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4346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143465" w:rsidRPr="00143465" w:rsidRDefault="00615687" w:rsidP="0014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46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123.75pt;height:18pt" o:ole="">
            <v:imagedata r:id="rId25" o:title=""/>
          </v:shape>
          <w:control r:id="rId26" w:name="DefaultOcxName" w:shapeid="_x0000_i1042"/>
        </w:object>
      </w:r>
      <w:r w:rsidR="00143465" w:rsidRPr="001434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346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4" type="#_x0000_t75" style="width:36pt;height:22.5pt" o:ole="">
            <v:imagedata r:id="rId27" o:title=""/>
          </v:shape>
          <w:control r:id="rId28" w:name="DefaultOcxName1" w:shapeid="_x0000_i1044"/>
        </w:object>
      </w:r>
    </w:p>
    <w:p w:rsidR="00143465" w:rsidRPr="00143465" w:rsidRDefault="00615687" w:rsidP="0014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46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7" type="#_x0000_t75" style="width:1in;height:18pt" o:ole="">
            <v:imagedata r:id="rId29" o:title=""/>
          </v:shape>
          <w:control r:id="rId30" w:name="DefaultOcxName2" w:shapeid="_x0000_i1047"/>
        </w:object>
      </w:r>
      <w:r w:rsidRPr="0014346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50" type="#_x0000_t75" style="width:1in;height:18pt" o:ole="">
            <v:imagedata r:id="rId31" o:title=""/>
          </v:shape>
          <w:control r:id="rId32" w:name="DefaultOcxName3" w:shapeid="_x0000_i1050"/>
        </w:object>
      </w:r>
      <w:r w:rsidRPr="00143465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53" type="#_x0000_t75" style="width:1in;height:18pt" o:ole="">
            <v:imagedata r:id="rId33" o:title=""/>
          </v:shape>
          <w:control r:id="rId34" w:name="DefaultOcxName4" w:shapeid="_x0000_i1053"/>
        </w:object>
      </w:r>
    </w:p>
    <w:p w:rsidR="00143465" w:rsidRPr="00143465" w:rsidRDefault="00143465" w:rsidP="001434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4346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4B0DE5" w:rsidRDefault="00143465" w:rsidP="00143465">
      <w:r w:rsidRPr="0014346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01350" cy="133350"/>
            <wp:effectExtent l="19050" t="0" r="0" b="0"/>
            <wp:docPr id="14" name="main_bottom" descr="bott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_bottom" descr="botto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0DE5" w:rsidSect="004B0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D7ED8"/>
    <w:multiLevelType w:val="multilevel"/>
    <w:tmpl w:val="0540B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461C66"/>
    <w:multiLevelType w:val="multilevel"/>
    <w:tmpl w:val="68BA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172345"/>
    <w:multiLevelType w:val="multilevel"/>
    <w:tmpl w:val="BF8CF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6D4FA0"/>
    <w:multiLevelType w:val="multilevel"/>
    <w:tmpl w:val="E40E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465"/>
    <w:rsid w:val="00143465"/>
    <w:rsid w:val="00182FAF"/>
    <w:rsid w:val="001D09A3"/>
    <w:rsid w:val="004B0DE5"/>
    <w:rsid w:val="00615687"/>
    <w:rsid w:val="00F904F4"/>
    <w:rsid w:val="00FA2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3465"/>
    <w:rPr>
      <w:b/>
      <w:bCs/>
    </w:rPr>
  </w:style>
  <w:style w:type="character" w:styleId="a4">
    <w:name w:val="Hyperlink"/>
    <w:basedOn w:val="a0"/>
    <w:uiPriority w:val="99"/>
    <w:semiHidden/>
    <w:unhideWhenUsed/>
    <w:rsid w:val="00143465"/>
    <w:rPr>
      <w:color w:val="0000FF"/>
      <w:u w:val="single"/>
    </w:rPr>
  </w:style>
  <w:style w:type="character" w:styleId="a5">
    <w:name w:val="Emphasis"/>
    <w:basedOn w:val="a0"/>
    <w:uiPriority w:val="20"/>
    <w:qFormat/>
    <w:rsid w:val="00143465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434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434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4346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434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46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904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4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8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8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db-mon/mo/Data/d_09/m373.html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5.jpeg"/><Relationship Id="rId26" Type="http://schemas.openxmlformats.org/officeDocument/2006/relationships/control" Target="activeX/activeX1.xml"/><Relationship Id="rId3" Type="http://schemas.openxmlformats.org/officeDocument/2006/relationships/settings" Target="settings.xml"/><Relationship Id="rId21" Type="http://schemas.openxmlformats.org/officeDocument/2006/relationships/hyperlink" Target="http://spv.moy.su/" TargetMode="External"/><Relationship Id="rId34" Type="http://schemas.openxmlformats.org/officeDocument/2006/relationships/control" Target="activeX/activeX5.xml"/><Relationship Id="rId7" Type="http://schemas.openxmlformats.org/officeDocument/2006/relationships/hyperlink" Target="http://www.lyceum130.ru/data/elementary-school.pdf" TargetMode="External"/><Relationship Id="rId12" Type="http://schemas.openxmlformats.org/officeDocument/2006/relationships/hyperlink" Target="http://www.lyceum130.ru/index.php?option=com_content&amp;view=article&amp;id=1&amp;Itemid=2" TargetMode="External"/><Relationship Id="rId17" Type="http://schemas.openxmlformats.org/officeDocument/2006/relationships/hyperlink" Target="https://sites.google.com/site/kafedrainformatikiliceano130/home" TargetMode="External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hyperlink" Target="http://www.lyceum130.ru/data/order_standard_noo.pdf" TargetMode="External"/><Relationship Id="rId11" Type="http://schemas.openxmlformats.org/officeDocument/2006/relationships/image" Target="media/image1.jpeg"/><Relationship Id="rId24" Type="http://schemas.openxmlformats.org/officeDocument/2006/relationships/image" Target="media/image8.png"/><Relationship Id="rId32" Type="http://schemas.openxmlformats.org/officeDocument/2006/relationships/control" Target="activeX/activeX4.xml"/><Relationship Id="rId37" Type="http://schemas.openxmlformats.org/officeDocument/2006/relationships/theme" Target="theme/theme1.xml"/><Relationship Id="rId5" Type="http://schemas.openxmlformats.org/officeDocument/2006/relationships/hyperlink" Target="http://www.lyceum130.ru/data/educational_program.pdf" TargetMode="External"/><Relationship Id="rId15" Type="http://schemas.openxmlformats.org/officeDocument/2006/relationships/hyperlink" Target="https://sites.google.com/site/pervoklasshimia/" TargetMode="External"/><Relationship Id="rId23" Type="http://schemas.openxmlformats.org/officeDocument/2006/relationships/hyperlink" Target="http://liceum130-6a.ucoz.ru/" TargetMode="External"/><Relationship Id="rId28" Type="http://schemas.openxmlformats.org/officeDocument/2006/relationships/control" Target="activeX/activeX2.xml"/><Relationship Id="rId36" Type="http://schemas.openxmlformats.org/officeDocument/2006/relationships/fontTable" Target="fontTable.xml"/><Relationship Id="rId10" Type="http://schemas.openxmlformats.org/officeDocument/2006/relationships/hyperlink" Target="http://www.lyceum130.ru/index.php?option=com_content&amp;view=category&amp;id=73&amp;Itemid=70#1" TargetMode="External"/><Relationship Id="rId19" Type="http://schemas.openxmlformats.org/officeDocument/2006/relationships/hyperlink" Target="https://sites.google.com/site/voluzka/" TargetMode="External"/><Relationship Id="rId31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hyperlink" Target="http://standart.edu.ru/catalog.aspx?CatalogId=223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image" Target="media/image10.wmf"/><Relationship Id="rId30" Type="http://schemas.openxmlformats.org/officeDocument/2006/relationships/control" Target="activeX/activeX3.xml"/><Relationship Id="rId35" Type="http://schemas.openxmlformats.org/officeDocument/2006/relationships/image" Target="media/image1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rdgdft54r65</dc:creator>
  <cp:keywords/>
  <dc:description/>
  <cp:lastModifiedBy>rdgdft54r65</cp:lastModifiedBy>
  <cp:revision>4</cp:revision>
  <dcterms:created xsi:type="dcterms:W3CDTF">2011-05-05T13:48:00Z</dcterms:created>
  <dcterms:modified xsi:type="dcterms:W3CDTF">2011-09-09T08:47:00Z</dcterms:modified>
</cp:coreProperties>
</file>